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CA849" w14:textId="77777777" w:rsidR="009A23A5" w:rsidRDefault="009A23A5" w:rsidP="009A23A5">
      <w:pPr>
        <w:jc w:val="center"/>
        <w:rPr>
          <w:rFonts w:ascii="Trebuchet MS" w:eastAsiaTheme="minorHAnsi" w:hAnsi="Trebuchet MS" w:cstheme="minorBidi"/>
          <w:b/>
          <w:color w:val="699CD9"/>
          <w:sz w:val="36"/>
          <w:szCs w:val="36"/>
          <w:lang w:eastAsia="en-US"/>
        </w:rPr>
      </w:pPr>
      <w:r w:rsidRPr="00C806C6">
        <w:rPr>
          <w:rFonts w:ascii="Trebuchet MS" w:eastAsiaTheme="minorHAnsi" w:hAnsi="Trebuchet MS" w:cstheme="minorBidi"/>
          <w:b/>
          <w:color w:val="699CD9"/>
          <w:sz w:val="36"/>
          <w:szCs w:val="36"/>
          <w:lang w:eastAsia="en-US"/>
        </w:rPr>
        <w:t xml:space="preserve">RENE DANESI : </w:t>
      </w:r>
      <w:r>
        <w:rPr>
          <w:rFonts w:ascii="Trebuchet MS" w:eastAsiaTheme="minorHAnsi" w:hAnsi="Trebuchet MS" w:cstheme="minorBidi"/>
          <w:b/>
          <w:color w:val="699CD9"/>
          <w:sz w:val="36"/>
          <w:szCs w:val="36"/>
          <w:lang w:eastAsia="en-US"/>
        </w:rPr>
        <w:t>55</w:t>
      </w:r>
      <w:r w:rsidRPr="00C806C6">
        <w:rPr>
          <w:rFonts w:ascii="Trebuchet MS" w:eastAsiaTheme="minorHAnsi" w:hAnsi="Trebuchet MS" w:cstheme="minorBidi"/>
          <w:b/>
          <w:color w:val="699CD9"/>
          <w:sz w:val="36"/>
          <w:szCs w:val="36"/>
          <w:lang w:eastAsia="en-US"/>
        </w:rPr>
        <w:t xml:space="preserve"> ANNEES DE VIE PUBLIQUE</w:t>
      </w:r>
    </w:p>
    <w:p w14:paraId="5B40D548" w14:textId="77777777" w:rsidR="00491EC4" w:rsidRDefault="00491EC4" w:rsidP="009A23A5">
      <w:pPr>
        <w:jc w:val="center"/>
        <w:rPr>
          <w:rFonts w:ascii="Trebuchet MS" w:eastAsiaTheme="minorHAnsi" w:hAnsi="Trebuchet MS" w:cstheme="minorBidi"/>
          <w:b/>
          <w:color w:val="699CD9"/>
          <w:sz w:val="36"/>
          <w:szCs w:val="36"/>
          <w:lang w:eastAsia="en-US"/>
        </w:rPr>
      </w:pPr>
    </w:p>
    <w:p w14:paraId="0D1BFEBD" w14:textId="4AB5CFBF" w:rsidR="009A23A5" w:rsidRDefault="00FC353F" w:rsidP="00FC353F">
      <w:pPr>
        <w:spacing w:after="60"/>
        <w:jc w:val="center"/>
        <w:rPr>
          <w:rFonts w:ascii="Trebuchet MS" w:eastAsiaTheme="minorHAnsi" w:hAnsi="Trebuchet MS" w:cstheme="minorBidi"/>
        </w:rPr>
      </w:pPr>
      <w:r>
        <w:rPr>
          <w:noProof/>
        </w:rPr>
        <w:drawing>
          <wp:inline distT="0" distB="0" distL="0" distR="0" wp14:anchorId="3BEFACFA" wp14:editId="5E68334A">
            <wp:extent cx="2295525" cy="3060700"/>
            <wp:effectExtent l="0" t="0" r="9525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037" cy="306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FF5D2" w14:textId="77777777" w:rsidR="00FC353F" w:rsidRDefault="00FC353F" w:rsidP="009A23A5">
      <w:pPr>
        <w:spacing w:after="60"/>
        <w:rPr>
          <w:rFonts w:ascii="Trebuchet MS" w:eastAsiaTheme="minorHAnsi" w:hAnsi="Trebuchet MS" w:cstheme="minorBidi"/>
        </w:rPr>
      </w:pPr>
    </w:p>
    <w:p w14:paraId="69EE9674" w14:textId="77777777" w:rsidR="00FC353F" w:rsidRPr="007300DB" w:rsidRDefault="00FC353F" w:rsidP="009A23A5">
      <w:pPr>
        <w:spacing w:after="60"/>
        <w:rPr>
          <w:rFonts w:ascii="Trebuchet MS" w:eastAsiaTheme="minorHAnsi" w:hAnsi="Trebuchet MS" w:cstheme="minorBidi"/>
        </w:rPr>
      </w:pPr>
    </w:p>
    <w:p w14:paraId="060852CF" w14:textId="77777777" w:rsidR="009A23A5" w:rsidRPr="006C5AD2" w:rsidRDefault="009A23A5" w:rsidP="009A23A5">
      <w:pPr>
        <w:spacing w:after="60"/>
        <w:rPr>
          <w:rFonts w:ascii="Trebuchet MS" w:eastAsiaTheme="minorHAnsi" w:hAnsi="Trebuchet MS" w:cstheme="minorBidi"/>
          <w:b/>
          <w:color w:val="2C7FCE" w:themeColor="text2" w:themeTint="99"/>
        </w:rPr>
      </w:pPr>
      <w:r w:rsidRPr="006C5AD2">
        <w:rPr>
          <w:rFonts w:ascii="Trebuchet MS" w:eastAsiaTheme="minorHAnsi" w:hAnsi="Trebuchet MS" w:cstheme="minorBidi"/>
          <w:b/>
          <w:color w:val="2C7FCE" w:themeColor="text2" w:themeTint="99"/>
        </w:rPr>
        <w:t>TAGSDORF</w:t>
      </w:r>
    </w:p>
    <w:p w14:paraId="085D80E1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Adjoint unique de 1971 à 1974</w:t>
      </w:r>
    </w:p>
    <w:p w14:paraId="0625FBA1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 xml:space="preserve">Maire de 1974 à 2017 </w:t>
      </w:r>
    </w:p>
    <w:p w14:paraId="7A32F254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Conseiller municipal de</w:t>
      </w:r>
      <w:r w:rsidR="00491EC4">
        <w:rPr>
          <w:rFonts w:ascii="Trebuchet MS" w:eastAsiaTheme="minorHAnsi" w:hAnsi="Trebuchet MS" w:cstheme="minorBidi"/>
        </w:rPr>
        <w:t xml:space="preserve"> 2017 à mars 2026</w:t>
      </w:r>
    </w:p>
    <w:p w14:paraId="0F876C1E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</w:p>
    <w:p w14:paraId="594B6814" w14:textId="77777777" w:rsidR="009A23A5" w:rsidRPr="006C5AD2" w:rsidRDefault="009A23A5" w:rsidP="009A23A5">
      <w:pPr>
        <w:spacing w:after="60"/>
        <w:rPr>
          <w:rFonts w:ascii="Trebuchet MS" w:eastAsiaTheme="minorHAnsi" w:hAnsi="Trebuchet MS" w:cstheme="minorBidi"/>
          <w:b/>
          <w:color w:val="2C7FCE" w:themeColor="text2" w:themeTint="99"/>
        </w:rPr>
      </w:pPr>
      <w:r w:rsidRPr="006C5AD2">
        <w:rPr>
          <w:rFonts w:ascii="Trebuchet MS" w:eastAsiaTheme="minorHAnsi" w:hAnsi="Trebuchet MS" w:cstheme="minorBidi"/>
          <w:b/>
          <w:color w:val="2C7FCE" w:themeColor="text2" w:themeTint="99"/>
        </w:rPr>
        <w:t>VALLEE de HUNDSBACH</w:t>
      </w:r>
    </w:p>
    <w:p w14:paraId="3CE4B569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Président fondateur du SIVOM, du District, de la Communauté des 12 communes de la Vallée de 1972 à 2014.</w:t>
      </w:r>
    </w:p>
    <w:p w14:paraId="2D10576F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</w:p>
    <w:p w14:paraId="66F71271" w14:textId="77777777" w:rsidR="009A23A5" w:rsidRPr="006C5AD2" w:rsidRDefault="009A23A5" w:rsidP="009A23A5">
      <w:pPr>
        <w:spacing w:after="60"/>
        <w:rPr>
          <w:rFonts w:ascii="Trebuchet MS" w:eastAsiaTheme="minorHAnsi" w:hAnsi="Trebuchet MS" w:cstheme="minorBidi"/>
          <w:b/>
          <w:color w:val="2C7FCE" w:themeColor="text2" w:themeTint="99"/>
        </w:rPr>
      </w:pPr>
      <w:r w:rsidRPr="006C5AD2">
        <w:rPr>
          <w:rFonts w:ascii="Trebuchet MS" w:eastAsiaTheme="minorHAnsi" w:hAnsi="Trebuchet MS" w:cstheme="minorBidi"/>
          <w:b/>
          <w:color w:val="2C7FCE" w:themeColor="text2" w:themeTint="99"/>
        </w:rPr>
        <w:t xml:space="preserve">SUNDGAU </w:t>
      </w:r>
    </w:p>
    <w:p w14:paraId="2F8B6014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 xml:space="preserve">Président fondateur </w:t>
      </w:r>
      <w:r>
        <w:rPr>
          <w:rFonts w:ascii="Trebuchet MS" w:eastAsiaTheme="minorHAnsi" w:hAnsi="Trebuchet MS" w:cstheme="minorBidi"/>
        </w:rPr>
        <w:t xml:space="preserve">en 2009 </w:t>
      </w:r>
      <w:r w:rsidRPr="007300DB">
        <w:rPr>
          <w:rFonts w:ascii="Trebuchet MS" w:eastAsiaTheme="minorHAnsi" w:hAnsi="Trebuchet MS" w:cstheme="minorBidi"/>
        </w:rPr>
        <w:t xml:space="preserve">du Syndicat Mixte pour le Sundgau </w:t>
      </w:r>
      <w:r>
        <w:rPr>
          <w:rFonts w:ascii="Trebuchet MS" w:eastAsiaTheme="minorHAnsi" w:hAnsi="Trebuchet MS" w:cstheme="minorBidi"/>
        </w:rPr>
        <w:t>(SMS) devenu Pôle d’Equilibre Territorial Rural (PETR) en 2014</w:t>
      </w:r>
    </w:p>
    <w:p w14:paraId="10F1AFBE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</w:p>
    <w:p w14:paraId="22EFC2A6" w14:textId="77777777" w:rsidR="009A23A5" w:rsidRPr="006C5AD2" w:rsidRDefault="009A23A5" w:rsidP="009A23A5">
      <w:pPr>
        <w:spacing w:after="60"/>
        <w:rPr>
          <w:rFonts w:ascii="Trebuchet MS" w:eastAsiaTheme="minorHAnsi" w:hAnsi="Trebuchet MS" w:cstheme="minorBidi"/>
          <w:b/>
          <w:color w:val="2C7FCE" w:themeColor="text2" w:themeTint="99"/>
        </w:rPr>
      </w:pPr>
      <w:r w:rsidRPr="006C5AD2">
        <w:rPr>
          <w:rFonts w:ascii="Trebuchet MS" w:eastAsiaTheme="minorHAnsi" w:hAnsi="Trebuchet MS" w:cstheme="minorBidi"/>
          <w:b/>
          <w:color w:val="2C7FCE" w:themeColor="text2" w:themeTint="99"/>
        </w:rPr>
        <w:t>HAUT-RHIN</w:t>
      </w:r>
    </w:p>
    <w:p w14:paraId="630B1DBD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Président de l’Association des Maires du Haut-Rhin de 1995 à 2017</w:t>
      </w:r>
    </w:p>
    <w:p w14:paraId="3C80C7C8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Président fondateur du Syndicat d’électricité et de gaz du Rhin de 1997 à 2017</w:t>
      </w:r>
    </w:p>
    <w:p w14:paraId="337D219E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</w:p>
    <w:p w14:paraId="627F7BB2" w14:textId="77777777" w:rsidR="009A23A5" w:rsidRPr="006C5AD2" w:rsidRDefault="009A23A5" w:rsidP="009A23A5">
      <w:pPr>
        <w:spacing w:after="60"/>
        <w:rPr>
          <w:rFonts w:ascii="Trebuchet MS" w:eastAsiaTheme="minorHAnsi" w:hAnsi="Trebuchet MS" w:cstheme="minorBidi"/>
          <w:b/>
          <w:color w:val="2C7FCE" w:themeColor="text2" w:themeTint="99"/>
        </w:rPr>
      </w:pPr>
      <w:r w:rsidRPr="006C5AD2">
        <w:rPr>
          <w:rFonts w:ascii="Trebuchet MS" w:eastAsiaTheme="minorHAnsi" w:hAnsi="Trebuchet MS" w:cstheme="minorBidi"/>
          <w:b/>
          <w:color w:val="2C7FCE" w:themeColor="text2" w:themeTint="99"/>
        </w:rPr>
        <w:t>ALSACE</w:t>
      </w:r>
    </w:p>
    <w:p w14:paraId="4FB93893" w14:textId="77777777" w:rsidR="009A23A5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Conseiller régional d’Alsace de 1982 à 1989</w:t>
      </w:r>
    </w:p>
    <w:p w14:paraId="0FBC423C" w14:textId="77777777" w:rsidR="009A23A5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Vice-président du Conseil Régional d’Alsace de 1989 à 2014 (en charge de l’aide aux entreprises)</w:t>
      </w:r>
    </w:p>
    <w:p w14:paraId="4445C1AD" w14:textId="77777777" w:rsidR="002C1F9D" w:rsidRDefault="002C1F9D" w:rsidP="009A23A5">
      <w:pPr>
        <w:spacing w:after="60"/>
        <w:rPr>
          <w:rFonts w:ascii="Trebuchet MS" w:eastAsiaTheme="minorHAnsi" w:hAnsi="Trebuchet MS" w:cstheme="minorBidi"/>
        </w:rPr>
      </w:pPr>
    </w:p>
    <w:p w14:paraId="4323E76F" w14:textId="77777777" w:rsidR="009A23A5" w:rsidRDefault="009A23A5" w:rsidP="009A23A5">
      <w:pPr>
        <w:spacing w:after="60"/>
        <w:rPr>
          <w:rFonts w:ascii="Trebuchet MS" w:eastAsiaTheme="minorHAnsi" w:hAnsi="Trebuchet MS" w:cstheme="minorBidi"/>
          <w:b/>
          <w:color w:val="2C7FCE" w:themeColor="text2" w:themeTint="99"/>
        </w:rPr>
      </w:pPr>
      <w:r w:rsidRPr="006C5AD2">
        <w:rPr>
          <w:rFonts w:ascii="Trebuchet MS" w:eastAsiaTheme="minorHAnsi" w:hAnsi="Trebuchet MS" w:cstheme="minorBidi"/>
          <w:b/>
          <w:color w:val="2C7FCE" w:themeColor="text2" w:themeTint="99"/>
        </w:rPr>
        <w:t>SENAT</w:t>
      </w:r>
    </w:p>
    <w:p w14:paraId="53726224" w14:textId="77777777" w:rsidR="002C1F9D" w:rsidRPr="006C5AD2" w:rsidRDefault="002C1F9D" w:rsidP="009A23A5">
      <w:pPr>
        <w:spacing w:after="60"/>
        <w:rPr>
          <w:rFonts w:ascii="Trebuchet MS" w:eastAsiaTheme="minorHAnsi" w:hAnsi="Trebuchet MS" w:cstheme="minorBidi"/>
          <w:b/>
          <w:color w:val="2C7FCE" w:themeColor="text2" w:themeTint="99"/>
        </w:rPr>
      </w:pPr>
    </w:p>
    <w:p w14:paraId="662BF098" w14:textId="77777777" w:rsidR="009A23A5" w:rsidRDefault="009A23A5" w:rsidP="009A23A5">
      <w:pPr>
        <w:spacing w:after="60"/>
        <w:rPr>
          <w:rFonts w:ascii="Trebuchet MS" w:eastAsiaTheme="minorHAnsi" w:hAnsi="Trebuchet MS" w:cstheme="minorBidi"/>
        </w:rPr>
      </w:pPr>
      <w:r w:rsidRPr="007300DB">
        <w:rPr>
          <w:rFonts w:ascii="Trebuchet MS" w:eastAsiaTheme="minorHAnsi" w:hAnsi="Trebuchet MS" w:cstheme="minorBidi"/>
        </w:rPr>
        <w:t>Sénateur de 2014 à 2020. Membre de la Commission des affaires étrang</w:t>
      </w:r>
      <w:r>
        <w:rPr>
          <w:rFonts w:ascii="Trebuchet MS" w:eastAsiaTheme="minorHAnsi" w:hAnsi="Trebuchet MS" w:cstheme="minorBidi"/>
        </w:rPr>
        <w:t>ère</w:t>
      </w:r>
      <w:r w:rsidRPr="007300DB">
        <w:rPr>
          <w:rFonts w:ascii="Trebuchet MS" w:eastAsiaTheme="minorHAnsi" w:hAnsi="Trebuchet MS" w:cstheme="minorBidi"/>
        </w:rPr>
        <w:t>s et de la Défense nationale</w:t>
      </w:r>
      <w:r>
        <w:rPr>
          <w:rFonts w:ascii="Trebuchet MS" w:eastAsiaTheme="minorHAnsi" w:hAnsi="Trebuchet MS" w:cstheme="minorBidi"/>
        </w:rPr>
        <w:t>.</w:t>
      </w:r>
    </w:p>
    <w:p w14:paraId="3EB9D82D" w14:textId="77777777" w:rsidR="002C1F9D" w:rsidRDefault="002C1F9D" w:rsidP="009A23A5">
      <w:pPr>
        <w:spacing w:after="60"/>
        <w:rPr>
          <w:rFonts w:ascii="Trebuchet MS" w:eastAsiaTheme="minorHAnsi" w:hAnsi="Trebuchet MS" w:cstheme="minorBidi"/>
        </w:rPr>
      </w:pPr>
    </w:p>
    <w:p w14:paraId="647F35FE" w14:textId="77777777" w:rsidR="00FC353F" w:rsidRDefault="00FC353F" w:rsidP="009A23A5">
      <w:pPr>
        <w:spacing w:after="60"/>
        <w:rPr>
          <w:rFonts w:ascii="Trebuchet MS" w:eastAsiaTheme="minorHAnsi" w:hAnsi="Trebuchet MS" w:cstheme="minorBidi"/>
        </w:rPr>
      </w:pPr>
    </w:p>
    <w:p w14:paraId="25E221DF" w14:textId="77777777" w:rsidR="009A23A5" w:rsidRPr="006C5AD2" w:rsidRDefault="009A23A5" w:rsidP="009A23A5">
      <w:pPr>
        <w:pStyle w:val="Paragraphedeliste"/>
        <w:numPr>
          <w:ilvl w:val="0"/>
          <w:numId w:val="1"/>
        </w:numPr>
        <w:spacing w:after="60" w:line="276" w:lineRule="auto"/>
        <w:rPr>
          <w:rFonts w:ascii="Trebuchet MS" w:eastAsiaTheme="minorHAnsi" w:hAnsi="Trebuchet MS" w:cstheme="minorBidi"/>
          <w:b/>
        </w:rPr>
      </w:pPr>
      <w:r w:rsidRPr="006C5AD2">
        <w:rPr>
          <w:rFonts w:ascii="Trebuchet MS" w:eastAsiaTheme="minorHAnsi" w:hAnsi="Trebuchet MS" w:cstheme="minorBidi"/>
          <w:b/>
        </w:rPr>
        <w:t>Chevalier des Palmes Académiques en 1995</w:t>
      </w:r>
    </w:p>
    <w:p w14:paraId="6F3A2CF1" w14:textId="77777777" w:rsidR="009A23A5" w:rsidRPr="006C5AD2" w:rsidRDefault="009A23A5" w:rsidP="009A23A5">
      <w:pPr>
        <w:pStyle w:val="Paragraphedeliste"/>
        <w:numPr>
          <w:ilvl w:val="0"/>
          <w:numId w:val="1"/>
        </w:numPr>
        <w:spacing w:after="60" w:line="276" w:lineRule="auto"/>
        <w:rPr>
          <w:rFonts w:ascii="Trebuchet MS" w:eastAsiaTheme="minorHAnsi" w:hAnsi="Trebuchet MS" w:cstheme="minorBidi"/>
          <w:b/>
        </w:rPr>
      </w:pPr>
      <w:r w:rsidRPr="006C5AD2">
        <w:rPr>
          <w:rFonts w:ascii="Trebuchet MS" w:eastAsiaTheme="minorHAnsi" w:hAnsi="Trebuchet MS" w:cstheme="minorBidi"/>
          <w:b/>
        </w:rPr>
        <w:t>Chevalier du Mérite Agricole (au titre du développement rural) en 1995</w:t>
      </w:r>
    </w:p>
    <w:p w14:paraId="25DB1DF3" w14:textId="77777777" w:rsidR="009A23A5" w:rsidRPr="006C5AD2" w:rsidRDefault="009A23A5" w:rsidP="009A23A5">
      <w:pPr>
        <w:pStyle w:val="Paragraphedeliste"/>
        <w:numPr>
          <w:ilvl w:val="0"/>
          <w:numId w:val="1"/>
        </w:numPr>
        <w:spacing w:after="60" w:line="276" w:lineRule="auto"/>
        <w:rPr>
          <w:rFonts w:ascii="Trebuchet MS" w:eastAsiaTheme="minorHAnsi" w:hAnsi="Trebuchet MS" w:cstheme="minorBidi"/>
          <w:b/>
        </w:rPr>
      </w:pPr>
      <w:r w:rsidRPr="006C5AD2">
        <w:rPr>
          <w:rFonts w:ascii="Trebuchet MS" w:eastAsiaTheme="minorHAnsi" w:hAnsi="Trebuchet MS" w:cstheme="minorBidi"/>
          <w:b/>
        </w:rPr>
        <w:t>Chevalier de la Légion d’Honneur en 2011</w:t>
      </w:r>
    </w:p>
    <w:p w14:paraId="6218CB9E" w14:textId="77777777" w:rsidR="009A23A5" w:rsidRPr="007300DB" w:rsidRDefault="009A23A5" w:rsidP="009A23A5">
      <w:pPr>
        <w:spacing w:after="60"/>
        <w:rPr>
          <w:rFonts w:ascii="Trebuchet MS" w:eastAsiaTheme="minorHAnsi" w:hAnsi="Trebuchet MS" w:cstheme="minorBidi"/>
        </w:rPr>
      </w:pPr>
    </w:p>
    <w:p w14:paraId="6C484C28" w14:textId="13E7CD36" w:rsidR="00473764" w:rsidRDefault="00A60975" w:rsidP="009A23A5">
      <w:pPr>
        <w:spacing w:after="60"/>
        <w:rPr>
          <w:rFonts w:ascii="Trebuchet MS" w:eastAsiaTheme="minorHAnsi" w:hAnsi="Trebuchet MS" w:cstheme="minorBidi"/>
        </w:rPr>
      </w:pPr>
      <w:r>
        <w:rPr>
          <w:rFonts w:ascii="Trebuchet MS" w:eastAsiaTheme="minorHAnsi" w:hAnsi="Trebuchet MS" w:cstheme="minorBidi"/>
        </w:rPr>
        <w:t>M</w:t>
      </w:r>
      <w:r w:rsidR="009A23A5" w:rsidRPr="007300DB">
        <w:rPr>
          <w:rFonts w:ascii="Trebuchet MS" w:eastAsiaTheme="minorHAnsi" w:hAnsi="Trebuchet MS" w:cstheme="minorBidi"/>
        </w:rPr>
        <w:t xml:space="preserve">édaille de la Reconnaissance </w:t>
      </w:r>
      <w:r w:rsidR="00491EC4" w:rsidRPr="007300DB">
        <w:rPr>
          <w:rFonts w:ascii="Trebuchet MS" w:eastAsiaTheme="minorHAnsi" w:hAnsi="Trebuchet MS" w:cstheme="minorBidi"/>
        </w:rPr>
        <w:t>Diocésaine</w:t>
      </w:r>
      <w:r>
        <w:rPr>
          <w:rFonts w:ascii="Trebuchet MS" w:eastAsiaTheme="minorHAnsi" w:hAnsi="Trebuchet MS" w:cstheme="minorBidi"/>
        </w:rPr>
        <w:t xml:space="preserve"> (en 1993)</w:t>
      </w:r>
    </w:p>
    <w:p w14:paraId="258F45AC" w14:textId="77777777" w:rsidR="00A60975" w:rsidRDefault="00A60975" w:rsidP="009A23A5">
      <w:pPr>
        <w:spacing w:after="60"/>
        <w:rPr>
          <w:rFonts w:ascii="Trebuchet MS" w:eastAsiaTheme="minorHAnsi" w:hAnsi="Trebuchet MS" w:cstheme="minorBidi"/>
        </w:rPr>
      </w:pPr>
    </w:p>
    <w:p w14:paraId="56AC6934" w14:textId="6BE11623" w:rsidR="002C1F9D" w:rsidRDefault="002C1F9D" w:rsidP="009A23A5">
      <w:pPr>
        <w:spacing w:after="60"/>
        <w:rPr>
          <w:rFonts w:ascii="Trebuchet MS" w:eastAsiaTheme="minorHAnsi" w:hAnsi="Trebuchet MS" w:cstheme="minorBidi"/>
        </w:rPr>
      </w:pPr>
      <w:r>
        <w:rPr>
          <w:rFonts w:ascii="Trebuchet MS" w:eastAsiaTheme="minorHAnsi" w:hAnsi="Trebuchet MS" w:cstheme="minorBidi"/>
        </w:rPr>
        <w:t>Trophée de l’Engagement pour 55 années de vie publique</w:t>
      </w:r>
      <w:r w:rsidR="00A60975">
        <w:rPr>
          <w:rFonts w:ascii="Trebuchet MS" w:eastAsiaTheme="minorHAnsi" w:hAnsi="Trebuchet MS" w:cstheme="minorBidi"/>
        </w:rPr>
        <w:t xml:space="preserve"> (le</w:t>
      </w:r>
      <w:r w:rsidR="00215968">
        <w:rPr>
          <w:rFonts w:ascii="Trebuchet MS" w:eastAsiaTheme="minorHAnsi" w:hAnsi="Trebuchet MS" w:cstheme="minorBidi"/>
        </w:rPr>
        <w:t xml:space="preserve"> 6/02/2026)</w:t>
      </w:r>
    </w:p>
    <w:p w14:paraId="2F4CE2AF" w14:textId="77777777" w:rsidR="002C1F9D" w:rsidRDefault="002C1F9D" w:rsidP="009A23A5">
      <w:pPr>
        <w:spacing w:after="60"/>
        <w:rPr>
          <w:rFonts w:ascii="Trebuchet MS" w:eastAsiaTheme="minorHAnsi" w:hAnsi="Trebuchet MS" w:cstheme="minorBidi"/>
        </w:rPr>
      </w:pPr>
    </w:p>
    <w:p w14:paraId="33A1118A" w14:textId="77777777" w:rsidR="002C1F9D" w:rsidRDefault="002C1F9D" w:rsidP="009A23A5">
      <w:pPr>
        <w:spacing w:after="60"/>
        <w:rPr>
          <w:rFonts w:ascii="Trebuchet MS" w:eastAsiaTheme="minorHAnsi" w:hAnsi="Trebuchet MS" w:cstheme="minorBidi"/>
        </w:rPr>
      </w:pPr>
    </w:p>
    <w:sectPr w:rsidR="002C1F9D" w:rsidSect="002C1F9D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2E9"/>
    <w:multiLevelType w:val="hybridMultilevel"/>
    <w:tmpl w:val="3D66FE6E"/>
    <w:lvl w:ilvl="0" w:tplc="90826640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59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A5"/>
    <w:rsid w:val="00215968"/>
    <w:rsid w:val="002C1F9D"/>
    <w:rsid w:val="00473764"/>
    <w:rsid w:val="00491EC4"/>
    <w:rsid w:val="007E05C6"/>
    <w:rsid w:val="0094795F"/>
    <w:rsid w:val="009A23A5"/>
    <w:rsid w:val="00A60975"/>
    <w:rsid w:val="00A874A6"/>
    <w:rsid w:val="00D0140D"/>
    <w:rsid w:val="00D22B34"/>
    <w:rsid w:val="00D23A26"/>
    <w:rsid w:val="00DF2B13"/>
    <w:rsid w:val="00E74015"/>
    <w:rsid w:val="00FC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E1D34"/>
  <w15:chartTrackingRefBased/>
  <w15:docId w15:val="{C1315920-D889-42F6-ABD3-64A8D9A0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3A5"/>
    <w:pPr>
      <w:spacing w:after="0" w:line="240" w:lineRule="auto"/>
      <w:jc w:val="both"/>
    </w:pPr>
    <w:rPr>
      <w:rFonts w:ascii="Comic Sans MS" w:eastAsia="Times New Roman" w:hAnsi="Comic Sans MS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A2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2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2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2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2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23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23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23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23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23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2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23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23A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23A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23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23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23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23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23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2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2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2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2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23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23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23A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2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23A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23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Mairie Tagsdorf</cp:lastModifiedBy>
  <cp:revision>4</cp:revision>
  <cp:lastPrinted>2026-02-10T16:26:00Z</cp:lastPrinted>
  <dcterms:created xsi:type="dcterms:W3CDTF">2026-07-27T16:48:00Z</dcterms:created>
  <dcterms:modified xsi:type="dcterms:W3CDTF">2026-07-28T10:18:00Z</dcterms:modified>
</cp:coreProperties>
</file>